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CBF" w:rsidRPr="00885F9C" w:rsidRDefault="00A56834" w:rsidP="00885F9C">
      <w:pPr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5F9C">
        <w:rPr>
          <w:rFonts w:ascii="Times New Roman" w:eastAsia="Times New Roman" w:hAnsi="Times New Roman" w:cs="Times New Roman"/>
          <w:b/>
          <w:sz w:val="32"/>
          <w:szCs w:val="32"/>
        </w:rPr>
        <w:t>Az MTVSZ 2017 évi tevékenységi terve</w:t>
      </w:r>
    </w:p>
    <w:p w:rsidR="00837CBF" w:rsidRPr="00885F9C" w:rsidRDefault="005828BE" w:rsidP="00885F9C">
      <w:pPr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Kuldottgyulesele tervezet</w:t>
      </w:r>
    </w:p>
    <w:p w:rsidR="00837CBF" w:rsidRPr="00885F9C" w:rsidRDefault="00837CBF" w:rsidP="00885F9C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I.. Munkacsoport</w:t>
      </w:r>
    </w:p>
    <w:p w:rsidR="00837CBF" w:rsidRPr="00885F9C" w:rsidRDefault="00A56834" w:rsidP="00885F9C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Klíma, energia, biodiverzitás, élelmiszerek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i/>
          <w:sz w:val="24"/>
          <w:szCs w:val="24"/>
        </w:rPr>
        <w:t>Munkacsoport vezető: Alexa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i/>
          <w:sz w:val="24"/>
          <w:szCs w:val="24"/>
        </w:rPr>
        <w:t>Tagok: Klári, Szilvi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Fair Superbrands (Boltos projekt)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i/>
          <w:sz w:val="24"/>
          <w:szCs w:val="24"/>
        </w:rPr>
        <w:t>ChristlicheInitiativeRomero projekt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>EuropeAid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Cél: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A szupermarketek fenntartható gazdálkodásból származó kínálatának növelése, fogyasztók szemléletformálása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Tevékenységek</w:t>
      </w:r>
    </w:p>
    <w:p w:rsidR="00837CBF" w:rsidRPr="00885F9C" w:rsidRDefault="00A56834" w:rsidP="00885F9C">
      <w:pPr>
        <w:numPr>
          <w:ilvl w:val="0"/>
          <w:numId w:val="6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3 hírlevél kiadása</w:t>
      </w:r>
    </w:p>
    <w:p w:rsidR="00837CBF" w:rsidRPr="00885F9C" w:rsidRDefault="00A56834" w:rsidP="00885F9C">
      <w:pPr>
        <w:numPr>
          <w:ilvl w:val="0"/>
          <w:numId w:val="6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Szóróanyag készítése</w:t>
      </w:r>
    </w:p>
    <w:p w:rsidR="00837CBF" w:rsidRPr="00885F9C" w:rsidRDefault="00A56834" w:rsidP="00885F9C">
      <w:pPr>
        <w:numPr>
          <w:ilvl w:val="0"/>
          <w:numId w:val="6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Online aláírásgyűjtő kampány - Igazságot a sütimnek! </w:t>
      </w:r>
    </w:p>
    <w:p w:rsidR="00837CBF" w:rsidRPr="00885F9C" w:rsidRDefault="00A56834" w:rsidP="00885F9C">
      <w:pPr>
        <w:numPr>
          <w:ilvl w:val="0"/>
          <w:numId w:val="6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Lobbimunka (ENSZ egyezmény)</w:t>
      </w:r>
    </w:p>
    <w:p w:rsidR="00837CBF" w:rsidRPr="00885F9C" w:rsidRDefault="00A56834" w:rsidP="00885F9C">
      <w:pPr>
        <w:numPr>
          <w:ilvl w:val="0"/>
          <w:numId w:val="6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Lobbitalálkozók</w:t>
      </w:r>
    </w:p>
    <w:p w:rsidR="00837CBF" w:rsidRPr="00885F9C" w:rsidRDefault="00A56834" w:rsidP="00885F9C">
      <w:pPr>
        <w:numPr>
          <w:ilvl w:val="0"/>
          <w:numId w:val="6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Szupermarketes kerekasztal szervezése</w:t>
      </w:r>
    </w:p>
    <w:p w:rsidR="00837CBF" w:rsidRPr="00885F9C" w:rsidRDefault="00A56834" w:rsidP="00885F9C">
      <w:pPr>
        <w:numPr>
          <w:ilvl w:val="0"/>
          <w:numId w:val="6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Tanulmányok, szakértői anyagok fordítása, adaptálása</w:t>
      </w:r>
    </w:p>
    <w:p w:rsidR="00837CBF" w:rsidRPr="00885F9C" w:rsidRDefault="00A56834" w:rsidP="00885F9C">
      <w:pPr>
        <w:numPr>
          <w:ilvl w:val="0"/>
          <w:numId w:val="6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? Ne vásárolj semmit nap?</w:t>
      </w:r>
    </w:p>
    <w:p w:rsidR="00837CBF" w:rsidRPr="00885F9C" w:rsidRDefault="00A56834" w:rsidP="00885F9C">
      <w:pPr>
        <w:numPr>
          <w:ilvl w:val="0"/>
          <w:numId w:val="6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Mobiltelefon applikáció fordítása</w:t>
      </w:r>
    </w:p>
    <w:p w:rsidR="00837CBF" w:rsidRPr="00885F9C" w:rsidRDefault="00A56834" w:rsidP="00885F9C">
      <w:pPr>
        <w:numPr>
          <w:ilvl w:val="0"/>
          <w:numId w:val="6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“fenntarthatósági nyilatkozatok” gyűjtése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Projektfelelős: Szilvi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Projektidőszak: 2015-2017, megnyer</w:t>
      </w:r>
      <w:r w:rsidRPr="00885F9C"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  <w:t>t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Nemzetközi biodiverzitás- védelmi projekt</w:t>
      </w: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i/>
          <w:sz w:val="24"/>
          <w:szCs w:val="24"/>
        </w:rPr>
        <w:t>Föld Barátai Európa projekt</w:t>
      </w: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 xml:space="preserve">Forrás: 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>MAVA Alapítvány</w:t>
      </w: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 xml:space="preserve">Cél: 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>a természetvédelem helyzetének megerősítése, 2 éves nemzetközi projektben, különös tekintettel az aktuális hazai természetvédelem alakulására és az EU direktívák helyzetének megerősítésére.</w:t>
      </w: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Tevékenységek:</w:t>
      </w:r>
    </w:p>
    <w:p w:rsidR="00837CBF" w:rsidRPr="00885F9C" w:rsidRDefault="00A56834" w:rsidP="00885F9C">
      <w:pPr>
        <w:numPr>
          <w:ilvl w:val="0"/>
          <w:numId w:val="3"/>
        </w:numPr>
        <w:spacing w:line="312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Őrzők kiállítás eljuttatása további helyszínekre (legalább 13 helyszín)</w:t>
      </w:r>
    </w:p>
    <w:p w:rsidR="00837CBF" w:rsidRPr="00885F9C" w:rsidRDefault="00A56834" w:rsidP="00885F9C">
      <w:pPr>
        <w:numPr>
          <w:ilvl w:val="0"/>
          <w:numId w:val="3"/>
        </w:numPr>
        <w:spacing w:line="312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Natura2000 szabályozás gyengítése elleni európai kampányban továbbra is aktív részvétel</w:t>
      </w:r>
    </w:p>
    <w:p w:rsidR="00837CBF" w:rsidRPr="00885F9C" w:rsidRDefault="00A56834" w:rsidP="00885F9C">
      <w:pPr>
        <w:numPr>
          <w:ilvl w:val="0"/>
          <w:numId w:val="3"/>
        </w:numPr>
        <w:spacing w:line="312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Európai “Nature is our right” kampányban aktív részvétel, anyagok (összefoglaló ill. 2 kisfilm) átvétele, fordítás, népszerűsítés</w:t>
      </w:r>
    </w:p>
    <w:p w:rsidR="00837CBF" w:rsidRPr="00885F9C" w:rsidRDefault="00A56834" w:rsidP="00885F9C">
      <w:pPr>
        <w:numPr>
          <w:ilvl w:val="0"/>
          <w:numId w:val="3"/>
        </w:numPr>
        <w:spacing w:line="312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2 kerekasztal beszélgetés megszervezése</w:t>
      </w:r>
    </w:p>
    <w:p w:rsidR="00837CBF" w:rsidRPr="00885F9C" w:rsidRDefault="00A56834" w:rsidP="00885F9C">
      <w:pPr>
        <w:numPr>
          <w:ilvl w:val="0"/>
          <w:numId w:val="3"/>
        </w:numPr>
        <w:spacing w:line="312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Online petíció kidolgozása (erdő témában)</w:t>
      </w:r>
    </w:p>
    <w:p w:rsidR="00837CBF" w:rsidRPr="00885F9C" w:rsidRDefault="00A56834" w:rsidP="00885F9C">
      <w:pPr>
        <w:numPr>
          <w:ilvl w:val="0"/>
          <w:numId w:val="3"/>
        </w:numPr>
        <w:spacing w:line="312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lastRenderedPageBreak/>
        <w:t>FaceBook kampány</w:t>
      </w:r>
    </w:p>
    <w:p w:rsidR="00837CBF" w:rsidRPr="00885F9C" w:rsidRDefault="00A56834" w:rsidP="00885F9C">
      <w:pPr>
        <w:numPr>
          <w:ilvl w:val="0"/>
          <w:numId w:val="3"/>
        </w:numPr>
        <w:spacing w:line="312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Biodiverzitás kampány európai találkozó megszervezése</w:t>
      </w:r>
    </w:p>
    <w:p w:rsidR="00837CBF" w:rsidRPr="00885F9C" w:rsidRDefault="00A56834" w:rsidP="00885F9C">
      <w:pPr>
        <w:numPr>
          <w:ilvl w:val="0"/>
          <w:numId w:val="3"/>
        </w:numPr>
        <w:spacing w:line="312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Részvétel egy körmendi kavicsbánya engedélyezési eljárásában Natura területen 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Projektfelelős: Klári</w:t>
      </w: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Projekt időszak: 2015. március- 2017. június megnyert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 hazai természetvédelmi intézményrendszer védelme</w:t>
      </w: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MTVSZ tevékenység</w:t>
      </w: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Forrás: </w:t>
      </w:r>
      <w:r w:rsidRPr="00885F9C">
        <w:rPr>
          <w:rFonts w:ascii="Times New Roman" w:eastAsia="Times New Roman" w:hAnsi="Times New Roman" w:cs="Times New Roman"/>
          <w:color w:val="auto"/>
          <w:sz w:val="24"/>
          <w:szCs w:val="24"/>
        </w:rPr>
        <w:t>nincs, részben a MAVA fedezi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Cél: </w:t>
      </w:r>
      <w:r w:rsidRPr="00885F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természeti erőforrások megőrzése érdekében a hazai természetvédelmi intézményrendszert érő támadások elhárítása. Esetlegesen várható támadások területei: nemzeti parkok költségvetés és intézményi gyengítése, erdőtörvény módosítása, AKG támogatások. 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Tevékenységek:</w:t>
      </w:r>
    </w:p>
    <w:p w:rsidR="00837CBF" w:rsidRPr="00885F9C" w:rsidRDefault="00A56834" w:rsidP="00885F9C">
      <w:pPr>
        <w:pStyle w:val="Listaszerbekezds"/>
        <w:numPr>
          <w:ilvl w:val="0"/>
          <w:numId w:val="14"/>
        </w:numPr>
        <w:spacing w:line="312" w:lineRule="auto"/>
        <w:ind w:left="612" w:hanging="612"/>
        <w:rPr>
          <w:rFonts w:ascii="Times New Roman" w:hAnsi="Times New Roman" w:cs="Times New Roman"/>
          <w:color w:val="auto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color w:val="auto"/>
          <w:sz w:val="24"/>
          <w:szCs w:val="24"/>
        </w:rPr>
        <w:t>Együttműködés az MME és WWF szervezetekkel, szakmai anyagok készítése</w:t>
      </w:r>
    </w:p>
    <w:p w:rsidR="00837CBF" w:rsidRPr="00885F9C" w:rsidRDefault="00A56834" w:rsidP="00885F9C">
      <w:pPr>
        <w:pStyle w:val="Listaszerbekezds"/>
        <w:numPr>
          <w:ilvl w:val="0"/>
          <w:numId w:val="14"/>
        </w:numPr>
        <w:spacing w:line="312" w:lineRule="auto"/>
        <w:ind w:left="612" w:hanging="612"/>
        <w:rPr>
          <w:rFonts w:ascii="Times New Roman" w:hAnsi="Times New Roman" w:cs="Times New Roman"/>
          <w:color w:val="auto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color w:val="auto"/>
          <w:sz w:val="24"/>
          <w:szCs w:val="24"/>
        </w:rPr>
        <w:t>Lobbi a kormányzati, parlamenti szereplőknél</w:t>
      </w:r>
    </w:p>
    <w:p w:rsidR="00837CBF" w:rsidRPr="00885F9C" w:rsidRDefault="00A56834" w:rsidP="00885F9C">
      <w:pPr>
        <w:pStyle w:val="Listaszerbekezds"/>
        <w:numPr>
          <w:ilvl w:val="0"/>
          <w:numId w:val="14"/>
        </w:numPr>
        <w:spacing w:line="312" w:lineRule="auto"/>
        <w:ind w:left="612" w:hanging="612"/>
        <w:rPr>
          <w:rFonts w:ascii="Times New Roman" w:hAnsi="Times New Roman" w:cs="Times New Roman"/>
          <w:color w:val="auto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color w:val="auto"/>
          <w:sz w:val="24"/>
          <w:szCs w:val="24"/>
        </w:rPr>
        <w:t>Lakosság mozgósítása</w:t>
      </w:r>
    </w:p>
    <w:p w:rsidR="00837CBF" w:rsidRPr="00885F9C" w:rsidRDefault="00A56834" w:rsidP="00885F9C">
      <w:pPr>
        <w:pStyle w:val="Listaszerbekezds"/>
        <w:numPr>
          <w:ilvl w:val="0"/>
          <w:numId w:val="14"/>
        </w:numPr>
        <w:spacing w:line="312" w:lineRule="auto"/>
        <w:ind w:left="612" w:hanging="612"/>
        <w:rPr>
          <w:rFonts w:ascii="Times New Roman" w:hAnsi="Times New Roman" w:cs="Times New Roman"/>
          <w:color w:val="auto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color w:val="auto"/>
          <w:sz w:val="24"/>
          <w:szCs w:val="24"/>
        </w:rPr>
        <w:t>Sajtómunka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Projektfelelős: István</w:t>
      </w: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Projekt időszak: Folyamatos</w:t>
      </w:r>
    </w:p>
    <w:p w:rsidR="00837CBF" w:rsidRPr="00885F9C" w:rsidRDefault="00837CBF" w:rsidP="00885F9C">
      <w:pPr>
        <w:spacing w:line="31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Fővárosi helyi védett értékek bemutatása 3.</w:t>
      </w: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 xml:space="preserve">Forrás: 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>Fővárosi önkormányzat</w:t>
      </w: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 xml:space="preserve">Cél: </w:t>
      </w:r>
      <w:r w:rsidR="00885F9C">
        <w:rPr>
          <w:rFonts w:ascii="Times New Roman" w:eastAsia="Times New Roman" w:hAnsi="Times New Roman" w:cs="Times New Roman"/>
          <w:sz w:val="24"/>
          <w:szCs w:val="24"/>
        </w:rPr>
        <w:t>Korábbi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projektjeink folytatásaként, budapesti helyi védett természeti értékek népszerűsítése</w:t>
      </w: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837CBF" w:rsidRPr="00885F9C" w:rsidRDefault="00A56834" w:rsidP="00885F9C">
      <w:pPr>
        <w:numPr>
          <w:ilvl w:val="1"/>
          <w:numId w:val="19"/>
        </w:numPr>
        <w:spacing w:line="312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Elméleti és gyakorlati képzés (3 alkalom) 12 fő résztvevőnek (civilek, pedagógusok) fővárosunk természeti értékeiről, valamint azok bejárásáról (csoportok vezetése) </w:t>
      </w:r>
    </w:p>
    <w:p w:rsidR="00837CBF" w:rsidRPr="00885F9C" w:rsidRDefault="00A56834" w:rsidP="00885F9C">
      <w:pPr>
        <w:numPr>
          <w:ilvl w:val="1"/>
          <w:numId w:val="19"/>
        </w:numPr>
        <w:spacing w:line="312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E-learning háttéranyag fejlesztése a fenti képzéshez, érdeklődő iskoláknak</w:t>
      </w:r>
    </w:p>
    <w:p w:rsidR="00837CBF" w:rsidRPr="00885F9C" w:rsidRDefault="00A56834" w:rsidP="00885F9C">
      <w:pPr>
        <w:numPr>
          <w:ilvl w:val="1"/>
          <w:numId w:val="19"/>
        </w:numPr>
        <w:spacing w:line="312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Szakvezetett, szemétszedéssel egybekötött túra védett fővárosi helyszíneken 12 iskolás csoportnak</w:t>
      </w:r>
    </w:p>
    <w:p w:rsidR="00837CBF" w:rsidRPr="00885F9C" w:rsidRDefault="00A56834" w:rsidP="00885F9C">
      <w:pPr>
        <w:numPr>
          <w:ilvl w:val="1"/>
          <w:numId w:val="19"/>
        </w:numPr>
        <w:spacing w:line="312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A projekt erősítése háttér sajtó tevékenységgel, weboldallal</w:t>
      </w:r>
    </w:p>
    <w:p w:rsidR="00837CBF" w:rsidRPr="00885F9C" w:rsidRDefault="00A56834" w:rsidP="00885F9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Projektfelelős: Klári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Projekt időszak: 2017 jan. 1- 2017 május 31., megnyert</w:t>
      </w:r>
    </w:p>
    <w:p w:rsidR="00837CBF" w:rsidRPr="00885F9C" w:rsidRDefault="00837CBF" w:rsidP="00885F9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Felnőtt oktatás a fenntarthatóságért- (School of sustainability)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i/>
          <w:sz w:val="24"/>
          <w:szCs w:val="24"/>
        </w:rPr>
        <w:t>Föld Barátai Európa projekt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>EuropeAid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Cél: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A három éves projekt célja az európai polgárok oktatása (civil szervezetek aktivistái, új aktivisták, fiatalok, érzékeny csoportok) mozgósítása a globális fenntarthatóságért, tagszervezetek bevonásával újszerű oktatási módszereken keresztül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Tevékenységek 2017- ben (projekt 3. éve):</w:t>
      </w:r>
    </w:p>
    <w:p w:rsidR="00837CBF" w:rsidRPr="00885F9C" w:rsidRDefault="00A56834" w:rsidP="00885F9C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Részvétel a projekt, FoEE találkozóin, tréningjein</w:t>
      </w:r>
    </w:p>
    <w:p w:rsidR="00837CBF" w:rsidRPr="00885F9C" w:rsidRDefault="00A56834" w:rsidP="00885F9C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környezeti igazságosság szemináriumok idén tervezve kb. 10 db</w:t>
      </w:r>
    </w:p>
    <w:p w:rsidR="00837CBF" w:rsidRPr="00885F9C" w:rsidRDefault="00A56834" w:rsidP="00885F9C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lastRenderedPageBreak/>
        <w:t>egyetemi klub sorozatok - 1 db folyamatban van, továbbiak tervezve kb 1-2 db sorozat</w:t>
      </w:r>
    </w:p>
    <w:p w:rsidR="00837CBF" w:rsidRPr="00885F9C" w:rsidRDefault="00A56834" w:rsidP="00885F9C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elméleti és gyakorlati műhelyek - kb 8 db 1 napos, 1 db 2 napos belső tréning</w:t>
      </w:r>
    </w:p>
    <w:p w:rsidR="00837CBF" w:rsidRPr="00885F9C" w:rsidRDefault="00A56834" w:rsidP="00885F9C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6 db kiállítás interaktív elemekkel</w:t>
      </w:r>
    </w:p>
    <w:p w:rsidR="00837CBF" w:rsidRPr="00885F9C" w:rsidRDefault="005828BE" w:rsidP="00885F9C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fő</w:t>
      </w:r>
      <w:r w:rsidR="00A56834" w:rsidRPr="00885F9C">
        <w:rPr>
          <w:rFonts w:ascii="Times New Roman" w:eastAsia="Times New Roman" w:hAnsi="Times New Roman" w:cs="Times New Roman"/>
          <w:sz w:val="24"/>
          <w:szCs w:val="24"/>
        </w:rPr>
        <w:t>ző klubok (5 alkalom/sorozat) folyamatban 6 db, továbbiak tervezhetőek még átcsoportosítással</w:t>
      </w:r>
    </w:p>
    <w:p w:rsidR="00837CBF" w:rsidRPr="00885F9C" w:rsidRDefault="00A56834" w:rsidP="00885F9C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Fesztiválok - 4-5 db nyáron</w:t>
      </w:r>
    </w:p>
    <w:p w:rsidR="00837CBF" w:rsidRPr="00885F9C" w:rsidRDefault="00A56834" w:rsidP="00885F9C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Nyári táborok szervezése</w:t>
      </w:r>
    </w:p>
    <w:p w:rsidR="00837CBF" w:rsidRPr="00885F9C" w:rsidRDefault="00A56834" w:rsidP="00885F9C">
      <w:pPr>
        <w:numPr>
          <w:ilvl w:val="0"/>
          <w:numId w:val="4"/>
        </w:numPr>
        <w:spacing w:line="312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Önkéntesek 3 fő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Projektfelelős: Attila</w:t>
      </w:r>
      <w:r w:rsidR="005828BE">
        <w:rPr>
          <w:rFonts w:ascii="Times New Roman" w:eastAsia="Times New Roman" w:hAnsi="Times New Roman" w:cs="Times New Roman"/>
          <w:b/>
          <w:sz w:val="24"/>
          <w:szCs w:val="24"/>
        </w:rPr>
        <w:t>/István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Projektidőszak: 2015. áprilisról- 2018 április, 3 év, megnyert pályázat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Természetvédelem, biodiverzitásvédelem - Kövi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FM - Zöld Forrás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Cél: az európai biodiverzitásvédelmi politika védelme és a hazai közvélemény tájékoztatása, mozgósítása a természetvédelem mellett.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Tevékenységek:</w:t>
      </w:r>
    </w:p>
    <w:p w:rsidR="00837CBF" w:rsidRPr="00885F9C" w:rsidRDefault="00A56834" w:rsidP="00885F9C">
      <w:pPr>
        <w:numPr>
          <w:ilvl w:val="0"/>
          <w:numId w:val="9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Iskolai kiállítások - 4 tablós kiállításunk bemutatása a budapesti helyi védett természeti értékekről 10 fővárosi iskolában </w:t>
      </w:r>
    </w:p>
    <w:p w:rsidR="00837CBF" w:rsidRPr="00885F9C" w:rsidRDefault="00A56834" w:rsidP="00885F9C">
      <w:pPr>
        <w:numPr>
          <w:ilvl w:val="0"/>
          <w:numId w:val="9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Óvodai nevelés – óvodai akciók,  szülők szemlélet formálása 3 alkalmon keresztül</w:t>
      </w:r>
    </w:p>
    <w:p w:rsidR="00837CBF" w:rsidRPr="00885F9C" w:rsidRDefault="00A56834" w:rsidP="00885F9C">
      <w:pPr>
        <w:numPr>
          <w:ilvl w:val="0"/>
          <w:numId w:val="9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Parlamenti SDG konferencia lebonyolítása</w:t>
      </w:r>
    </w:p>
    <w:p w:rsidR="00837CBF" w:rsidRPr="00885F9C" w:rsidRDefault="00A56834" w:rsidP="00885F9C">
      <w:pPr>
        <w:numPr>
          <w:ilvl w:val="0"/>
          <w:numId w:val="9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Részvétel az NFFT és OKT munkájában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Projektfelelős: Klári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Projektidőszak: 2016. máj 1. 2017. máj. 1- megnyert pályázat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0F6D19" w:rsidRDefault="000F6D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37CBF" w:rsidRPr="00885F9C" w:rsidRDefault="00A56834" w:rsidP="00885F9C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Munkacsoport</w:t>
      </w:r>
    </w:p>
    <w:p w:rsidR="00837CBF" w:rsidRPr="00885F9C" w:rsidRDefault="00A56834" w:rsidP="00885F9C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Gazdaság és fejlesztéspolitika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i/>
          <w:sz w:val="24"/>
          <w:szCs w:val="24"/>
        </w:rPr>
        <w:t>Munkacsoportvezető: Ákos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i/>
          <w:sz w:val="24"/>
          <w:szCs w:val="24"/>
        </w:rPr>
        <w:t>Tagok: Fidusz, Attila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nemzetközi fejlesztés pénzügyei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i/>
          <w:sz w:val="24"/>
          <w:szCs w:val="24"/>
        </w:rPr>
        <w:t>Bankfigyelő projekt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 magyar címe: 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>A fejlesztés finanszírozása, a finanszírozás fejlesztése 2015-ben, a Fejlesztés Európai Évében: Összeurópai kampány a 2015 utáni Fenntartható Fejlődés Célok és a fejlődő országokban történő európai beruházások összehangolása érdekében, valamint a szegénység csökkentését és fenntartható növekedést szolgáló európai politikákért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 xml:space="preserve">Forrás: 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>EuropeAid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 xml:space="preserve">Átfogó cél: 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>Az állampolgárok bevonása, a döntéshozókkal történő párbeszéd annak érdekében, hogy a fejlődő országokban történő európai állami és magánberuházások hozzájáruljanak a 2015 utáni Fenntartható Fejlődési Célokhoz (SDG), valamint összhangban legyenek az európai politikákkal a szegénység felszámolása, a fenntartható fejlődés, az éghajlatváltozáshoz való alkalmazkodás, és az emberi jogok területén.</w:t>
      </w:r>
    </w:p>
    <w:p w:rsidR="00837CBF" w:rsidRPr="00885F9C" w:rsidRDefault="00A56834" w:rsidP="00885F9C">
      <w:pPr>
        <w:keepNext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Tevékenységek 2016-ban</w:t>
      </w:r>
    </w:p>
    <w:p w:rsidR="00837CBF" w:rsidRPr="00885F9C" w:rsidRDefault="00A56834" w:rsidP="00885F9C">
      <w:pPr>
        <w:numPr>
          <w:ilvl w:val="0"/>
          <w:numId w:val="20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Országos konferencia szervezése Fenntartható Fejlődési Célokról</w:t>
      </w:r>
    </w:p>
    <w:p w:rsidR="00837CBF" w:rsidRPr="00885F9C" w:rsidRDefault="00A56834" w:rsidP="00885F9C">
      <w:pPr>
        <w:numPr>
          <w:ilvl w:val="0"/>
          <w:numId w:val="20"/>
        </w:numPr>
        <w:spacing w:line="312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Nemzetközi konferencia szervezése az Aarhus és Espoo-i egyezmények és a nukleáris tevékenységek kapcsolatáról</w:t>
      </w:r>
    </w:p>
    <w:p w:rsidR="00837CBF" w:rsidRPr="00885F9C" w:rsidRDefault="00A56834" w:rsidP="00885F9C">
      <w:pPr>
        <w:numPr>
          <w:ilvl w:val="0"/>
          <w:numId w:val="20"/>
        </w:numPr>
        <w:spacing w:line="312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Fórum adóigazságosságról</w:t>
      </w:r>
    </w:p>
    <w:p w:rsidR="00837CBF" w:rsidRPr="00885F9C" w:rsidRDefault="00A56834" w:rsidP="00885F9C">
      <w:pPr>
        <w:numPr>
          <w:ilvl w:val="0"/>
          <w:numId w:val="20"/>
        </w:numPr>
        <w:spacing w:line="312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Tréning fejlesztéspolitikáról és fenntartható fejlődésről</w:t>
      </w:r>
    </w:p>
    <w:p w:rsidR="00837CBF" w:rsidRPr="00885F9C" w:rsidRDefault="00A56834" w:rsidP="00885F9C">
      <w:pPr>
        <w:numPr>
          <w:ilvl w:val="0"/>
          <w:numId w:val="20"/>
        </w:numPr>
        <w:spacing w:line="312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Adóigazságosság kampány és kiállítás szervezése 20 helyszínen országosan</w:t>
      </w:r>
    </w:p>
    <w:p w:rsidR="00837CBF" w:rsidRPr="00885F9C" w:rsidRDefault="00A56834" w:rsidP="00885F9C">
      <w:pPr>
        <w:numPr>
          <w:ilvl w:val="0"/>
          <w:numId w:val="20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Zombireaktorok kampány folytatása (online játék, lobbi, Csernobil fotókiállítás 6 helyszínen, nemzetközi kampány)</w:t>
      </w:r>
    </w:p>
    <w:p w:rsidR="00837CBF" w:rsidRPr="00885F9C" w:rsidRDefault="00A56834" w:rsidP="00885F9C">
      <w:pPr>
        <w:numPr>
          <w:ilvl w:val="0"/>
          <w:numId w:val="20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Eximbank kampány (átláthatóság, fejlesztés finanszírozás)</w:t>
      </w:r>
    </w:p>
    <w:p w:rsidR="00837CBF" w:rsidRPr="00885F9C" w:rsidRDefault="00A56834" w:rsidP="00885F9C">
      <w:pPr>
        <w:numPr>
          <w:ilvl w:val="0"/>
          <w:numId w:val="20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Nyári fesztivál részvételek</w:t>
      </w:r>
    </w:p>
    <w:p w:rsidR="00837CBF" w:rsidRPr="00885F9C" w:rsidRDefault="00A56834" w:rsidP="00885F9C">
      <w:pPr>
        <w:numPr>
          <w:ilvl w:val="0"/>
          <w:numId w:val="20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2 tanulmány írása</w:t>
      </w:r>
    </w:p>
    <w:p w:rsidR="00837CBF" w:rsidRPr="00885F9C" w:rsidRDefault="00A56834" w:rsidP="00885F9C">
      <w:pPr>
        <w:numPr>
          <w:ilvl w:val="0"/>
          <w:numId w:val="20"/>
        </w:numPr>
        <w:spacing w:line="312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Sajtómunka</w:t>
      </w:r>
    </w:p>
    <w:p w:rsidR="00837CBF" w:rsidRPr="00885F9C" w:rsidRDefault="00885F9C" w:rsidP="00885F9C">
      <w:p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i/>
          <w:sz w:val="24"/>
          <w:szCs w:val="24"/>
        </w:rPr>
        <w:t xml:space="preserve">Kiegészítő forrás: </w:t>
      </w:r>
      <w:r w:rsidR="00A56834" w:rsidRPr="00885F9C">
        <w:rPr>
          <w:rFonts w:ascii="Times New Roman" w:eastAsia="Times New Roman" w:hAnsi="Times New Roman" w:cs="Times New Roman"/>
          <w:i/>
          <w:sz w:val="24"/>
          <w:szCs w:val="24"/>
        </w:rPr>
        <w:t xml:space="preserve">A projektben az adóigazságossággal kapcsolatos tevékenységek szélesebb körű megvalósítását egy TaxJustice Europe pályázat segíti, az ukrajnai ügyek megvalósítását pedig egy GreenGrantsFund pályázat (mindkettő megnyert). 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Projektfelelős: Ákos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Projekt időszak: 2015-2017, megnyert pályázat - egyes tevékenységek még egyeztetés alatt a projektvezetővel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CETA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JMG Foundation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 xml:space="preserve">A projekt célja: 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>Magyarország ellenezze a be</w:t>
      </w:r>
      <w:r w:rsidR="005828BE">
        <w:rPr>
          <w:rFonts w:ascii="Times New Roman" w:eastAsia="Times New Roman" w:hAnsi="Times New Roman" w:cs="Times New Roman"/>
          <w:sz w:val="24"/>
          <w:szCs w:val="24"/>
        </w:rPr>
        <w:t>fek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>tetési bírósági rendszert (ICS), ha az benne marad a Kan</w:t>
      </w:r>
      <w:r w:rsidR="005828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dával megkötendő szabadkereskedelmi egyezményben (CETA). A magyar EP-kéviselők is 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lastRenderedPageBreak/>
        <w:t>szavazzanak ellene. Magyarország forduljon az Európai Bírósághoz véleményt kérni a befektetési bírós</w:t>
      </w:r>
      <w:r w:rsidR="00885F9C">
        <w:rPr>
          <w:rFonts w:ascii="Times New Roman" w:eastAsia="Times New Roman" w:hAnsi="Times New Roman" w:cs="Times New Roman"/>
          <w:sz w:val="24"/>
          <w:szCs w:val="24"/>
        </w:rPr>
        <w:t>ági rendszer uniós joggal való ö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sszeegyeztethetőségéről, ill. hazánk ellenezze a CETA ideiglenes hatályba lépését. A TTIP tárgyalások során Magyarország határozottan ellenezze a környezetvédelmi és a génmódosításra vonatkozó szabályozás gyengítését, lépjen fel a befektetési bíróság és a szabályozási együttműködés ellen. 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837CBF" w:rsidRPr="00885F9C" w:rsidRDefault="00A56834" w:rsidP="00885F9C">
      <w:pPr>
        <w:numPr>
          <w:ilvl w:val="0"/>
          <w:numId w:val="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Lobbizás - főleg az európai parlamenti szavazás kapcsán</w:t>
      </w:r>
    </w:p>
    <w:p w:rsidR="00837CBF" w:rsidRPr="00885F9C" w:rsidRDefault="00A56834" w:rsidP="00885F9C">
      <w:pPr>
        <w:numPr>
          <w:ilvl w:val="0"/>
          <w:numId w:val="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Előadó körút (speaker’s tour) Gus van Harten független ISDS-szakértővel a CETA-ban szereplő befektetői bírósági rendszerről </w:t>
      </w:r>
    </w:p>
    <w:p w:rsidR="00837CBF" w:rsidRPr="00885F9C" w:rsidRDefault="00A56834" w:rsidP="00885F9C">
      <w:pPr>
        <w:numPr>
          <w:ilvl w:val="0"/>
          <w:numId w:val="1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TTIP-mentes övezetek kampány előkészítése</w:t>
      </w:r>
    </w:p>
    <w:p w:rsidR="00837CBF" w:rsidRPr="00885F9C" w:rsidRDefault="00A56834" w:rsidP="00885F9C">
      <w:pPr>
        <w:numPr>
          <w:ilvl w:val="0"/>
          <w:numId w:val="1"/>
        </w:numPr>
        <w:spacing w:line="312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Sajtótevékenységek</w:t>
      </w:r>
    </w:p>
    <w:p w:rsidR="00837CBF" w:rsidRPr="00885F9C" w:rsidRDefault="00A56834" w:rsidP="00885F9C">
      <w:pPr>
        <w:numPr>
          <w:ilvl w:val="0"/>
          <w:numId w:val="1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Együttműködés a Föld Barátai Európával a ClienEArth-szel és a Seattle toBrussels hálózattal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Projektfelelős: </w:t>
      </w:r>
      <w:r w:rsidRPr="00885F9C">
        <w:rPr>
          <w:rFonts w:ascii="Times New Roman" w:eastAsia="Times New Roman" w:hAnsi="Times New Roman" w:cs="Times New Roman"/>
          <w:i/>
          <w:sz w:val="24"/>
          <w:szCs w:val="24"/>
        </w:rPr>
        <w:t>Fidusz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Projekt időszak: 2017 májusáig</w:t>
      </w:r>
    </w:p>
    <w:p w:rsidR="00885F9C" w:rsidRPr="000F6D19" w:rsidRDefault="00885F9C" w:rsidP="000F6D19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EU alapok - energia struktúraváltás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i/>
          <w:sz w:val="24"/>
          <w:szCs w:val="24"/>
        </w:rPr>
        <w:t>Bankfigyelő projekt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DG Environment (Bankfigyelő)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A projekt célja az EU támogatások reformja, hogy hozzájáruljanak az energetikai struktúraváltáshoz. Három fő terület a rossz megoldások elleni küzdelem, a helyi jó példák felkarolása, és a monitoring bizottságban dolgozó zöld civilek segítése.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837CBF" w:rsidRPr="00885F9C" w:rsidRDefault="00A56834" w:rsidP="00885F9C">
      <w:pPr>
        <w:numPr>
          <w:ilvl w:val="0"/>
          <w:numId w:val="5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részvétel több monitoring bizottság munkájában</w:t>
      </w:r>
    </w:p>
    <w:p w:rsidR="00837CBF" w:rsidRPr="00885F9C" w:rsidRDefault="00A56834" w:rsidP="00885F9C">
      <w:pPr>
        <w:numPr>
          <w:ilvl w:val="0"/>
          <w:numId w:val="5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érdekérvényesítő kampány a hazai energiafordulat érdekében: a készülő nemzeti klíma-energia tervek apropóján az energiahatékonyságra és megújulókra fordítandó EU források növeléséhez és támogatási rendszerek javításához, pl.Energiaklub és MEHI segítése a lakossági energiahatékonyság ügyében</w:t>
      </w:r>
    </w:p>
    <w:p w:rsidR="00837CBF" w:rsidRPr="00885F9C" w:rsidRDefault="00A56834" w:rsidP="00885F9C">
      <w:pPr>
        <w:numPr>
          <w:ilvl w:val="0"/>
          <w:numId w:val="5"/>
        </w:numPr>
        <w:spacing w:line="312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Rossz projektek elleni küzdelem, az EU támogatások oldaláról megközelítve: hulladékégetéses témakörben ld. külön, Budapest Olimpia 2024, Római-gát ügyben feltérképezés</w:t>
      </w:r>
    </w:p>
    <w:p w:rsidR="00837CBF" w:rsidRPr="00885F9C" w:rsidRDefault="00A56834" w:rsidP="00885F9C">
      <w:pPr>
        <w:numPr>
          <w:ilvl w:val="0"/>
          <w:numId w:val="5"/>
        </w:numPr>
        <w:spacing w:line="312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Jó példák felkarolása: helyi energiás kezdeményezések, pályázati lehetőségtől függően a régi szenes régiók energiafordulatával kapcsolatos kampány tervezése</w:t>
      </w:r>
    </w:p>
    <w:p w:rsidR="00837CBF" w:rsidRPr="00885F9C" w:rsidRDefault="00A56834" w:rsidP="00885F9C">
      <w:pPr>
        <w:numPr>
          <w:ilvl w:val="0"/>
          <w:numId w:val="5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véleményezés: főleg klímás és energiás szemléletformáló kiírások,</w:t>
      </w:r>
    </w:p>
    <w:p w:rsidR="00837CBF" w:rsidRPr="00885F9C" w:rsidRDefault="00A56834" w:rsidP="00885F9C">
      <w:pPr>
        <w:numPr>
          <w:ilvl w:val="0"/>
          <w:numId w:val="5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együttműködés a Magyarországi Éghajlatvédelmi Szövetséggel és a Klímabarát Települések Szövetségével</w:t>
      </w:r>
    </w:p>
    <w:p w:rsidR="00837CBF" w:rsidRPr="00885F9C" w:rsidRDefault="00A56834" w:rsidP="00885F9C">
      <w:pPr>
        <w:numPr>
          <w:ilvl w:val="0"/>
          <w:numId w:val="5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lobbi a partnerségi kiírások jobbításáért</w:t>
      </w:r>
    </w:p>
    <w:p w:rsidR="00837CBF" w:rsidRPr="00885F9C" w:rsidRDefault="00A56834" w:rsidP="00885F9C">
      <w:pPr>
        <w:numPr>
          <w:ilvl w:val="0"/>
          <w:numId w:val="5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helyi fejlesztési: CLLD, Leader kiírások véleményezése,</w:t>
      </w:r>
    </w:p>
    <w:p w:rsidR="00837CBF" w:rsidRPr="00885F9C" w:rsidRDefault="00A56834" w:rsidP="00885F9C">
      <w:pPr>
        <w:numPr>
          <w:ilvl w:val="0"/>
          <w:numId w:val="5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helyi önkormányzatok segítése megújuló energia ügyekben,</w:t>
      </w:r>
    </w:p>
    <w:p w:rsidR="00837CBF" w:rsidRPr="00885F9C" w:rsidRDefault="00A56834" w:rsidP="00885F9C">
      <w:pPr>
        <w:numPr>
          <w:ilvl w:val="0"/>
          <w:numId w:val="5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vizes szervezetek segítése a vizes tervezés befolyásolásában,</w:t>
      </w:r>
    </w:p>
    <w:p w:rsidR="00837CBF" w:rsidRPr="00885F9C" w:rsidRDefault="00A56834" w:rsidP="00885F9C">
      <w:pPr>
        <w:numPr>
          <w:ilvl w:val="0"/>
          <w:numId w:val="5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Monbiz kapacitásépítő képzés,</w:t>
      </w:r>
    </w:p>
    <w:p w:rsidR="00837CBF" w:rsidRPr="00885F9C" w:rsidRDefault="00A56834" w:rsidP="00885F9C">
      <w:pPr>
        <w:numPr>
          <w:ilvl w:val="0"/>
          <w:numId w:val="5"/>
        </w:numPr>
        <w:spacing w:line="312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MonBiz találkozók</w:t>
      </w:r>
    </w:p>
    <w:p w:rsidR="00837CBF" w:rsidRPr="00885F9C" w:rsidRDefault="00A56834" w:rsidP="00885F9C">
      <w:pPr>
        <w:numPr>
          <w:ilvl w:val="0"/>
          <w:numId w:val="5"/>
        </w:numPr>
        <w:spacing w:line="312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Energiewende projekt: 30 fős műhelynap, javaslatcsomag, szövetségesi hálózat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>István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EU Alapok - EU kiemelt projektek (EFSI)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i/>
          <w:sz w:val="24"/>
          <w:szCs w:val="24"/>
        </w:rPr>
        <w:t>Bankfigyelő projekt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Tevékenységek</w:t>
      </w:r>
    </w:p>
    <w:p w:rsidR="00837CBF" w:rsidRPr="00885F9C" w:rsidRDefault="00885F9C" w:rsidP="00885F9C">
      <w:pPr>
        <w:numPr>
          <w:ilvl w:val="0"/>
          <w:numId w:val="10"/>
        </w:numPr>
        <w:spacing w:line="312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</w:t>
      </w:r>
      <w:r w:rsidR="00A56834" w:rsidRPr="00885F9C">
        <w:rPr>
          <w:rFonts w:ascii="Times New Roman" w:eastAsia="Times New Roman" w:hAnsi="Times New Roman" w:cs="Times New Roman"/>
          <w:sz w:val="24"/>
          <w:szCs w:val="24"/>
        </w:rPr>
        <w:t>Bankfigyelő tervező találkozókon részvétel</w:t>
      </w:r>
    </w:p>
    <w:p w:rsidR="00837CBF" w:rsidRPr="00885F9C" w:rsidRDefault="00A56834" w:rsidP="00885F9C">
      <w:pPr>
        <w:numPr>
          <w:ilvl w:val="0"/>
          <w:numId w:val="10"/>
        </w:numPr>
        <w:spacing w:line="312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Stratégiai beruházások európai Alap : adatbázis frissítése, (ha van) magyar projektek követése</w:t>
      </w:r>
    </w:p>
    <w:p w:rsidR="00837CBF" w:rsidRPr="00885F9C" w:rsidRDefault="00A56834" w:rsidP="00885F9C">
      <w:pPr>
        <w:numPr>
          <w:ilvl w:val="0"/>
          <w:numId w:val="10"/>
        </w:numPr>
        <w:spacing w:line="312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magyar háttérinfo tanulmány frissítése az EFSI-ről, és döntéshozók felé javaslatként terjesztése - érdekérvényesítő kampány</w:t>
      </w:r>
    </w:p>
    <w:p w:rsidR="00837CBF" w:rsidRPr="00885F9C" w:rsidRDefault="00A56834" w:rsidP="00885F9C">
      <w:pPr>
        <w:numPr>
          <w:ilvl w:val="0"/>
          <w:numId w:val="10"/>
        </w:numPr>
        <w:spacing w:line="312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hazai EFSI kerekasztal MNB, NFM előadókkal 2017 február végén; civil szövetségesek/koalíció építés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>Alexa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EU Alapok - hulladékégető stop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i/>
          <w:sz w:val="24"/>
          <w:szCs w:val="24"/>
        </w:rPr>
        <w:t>Bankfigyelő projekt</w:t>
      </w:r>
    </w:p>
    <w:p w:rsidR="00837CBF" w:rsidRPr="00885F9C" w:rsidRDefault="00A56834" w:rsidP="00885F9C">
      <w:pPr>
        <w:numPr>
          <w:ilvl w:val="0"/>
          <w:numId w:val="7"/>
        </w:numPr>
        <w:spacing w:line="312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érdekérvényesítés: szennyvíziszap stratégia és Budapest hulladékégető KEHOP kiírás véleményezése, lobbi levél EU-s hivatalokba (DG Regio, DG Env.); más kapcsolódó stratégiai anyagok, tervek, kiírások véleményezése</w:t>
      </w:r>
    </w:p>
    <w:p w:rsidR="00837CBF" w:rsidRPr="00885F9C" w:rsidRDefault="00A56834" w:rsidP="00885F9C">
      <w:pPr>
        <w:numPr>
          <w:ilvl w:val="0"/>
          <w:numId w:val="7"/>
        </w:numPr>
        <w:spacing w:line="312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találkozó érdekképviseleti csoportokkal, szövetségesek keresése és közös kommunikáció. Társadalmi kampány: nyomásgyakorlás döntéshozók felé a lakosság bevonásával (eszköze még eldöntendő pl. petíció v. más), intenzív sajtómunka és közösségi médiamunka, lobbi az EU-s támogatás szempontjára fókuszálva, lehetőség szerint a HUMUSZ-szal, Greenpeace-vel együttműködésben</w:t>
      </w:r>
    </w:p>
    <w:p w:rsidR="00837CBF" w:rsidRPr="00885F9C" w:rsidRDefault="00A56834" w:rsidP="00885F9C">
      <w:pPr>
        <w:numPr>
          <w:ilvl w:val="0"/>
          <w:numId w:val="7"/>
        </w:numPr>
        <w:spacing w:line="312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KEHOP OP részvétel, kampány további folytatása fejlemények szerint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Alexa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0F6D19" w:rsidRDefault="000F6D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37CBF" w:rsidRPr="00885F9C" w:rsidRDefault="00A56834" w:rsidP="00885F9C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 Munkacsoport</w:t>
      </w:r>
    </w:p>
    <w:p w:rsidR="00837CBF" w:rsidRPr="00885F9C" w:rsidRDefault="00A56834" w:rsidP="00885F9C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Kommunikáció, mozgalmi és szervezeti ügyek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i/>
          <w:sz w:val="24"/>
          <w:szCs w:val="24"/>
        </w:rPr>
        <w:t>Munkacsoportvezető: István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i/>
          <w:sz w:val="24"/>
          <w:szCs w:val="24"/>
        </w:rPr>
        <w:t>Tagok: Ildi, Erika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Kommunikáció és marketing</w:t>
      </w:r>
    </w:p>
    <w:p w:rsidR="00837CBF" w:rsidRPr="000F6D19" w:rsidRDefault="00A56834" w:rsidP="00885F9C">
      <w:pPr>
        <w:spacing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0F6D19">
        <w:rPr>
          <w:rFonts w:ascii="Times New Roman" w:eastAsia="Times New Roman" w:hAnsi="Times New Roman" w:cs="Times New Roman"/>
          <w:i/>
          <w:sz w:val="24"/>
          <w:szCs w:val="24"/>
        </w:rPr>
        <w:t>Forrás: projektekbe építve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Átfogó cél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A Szövetség kommunikációjának és adománygyűjtő tevékenységének teljes körű szervezése, az MTVSZ jó hírnevének ápolása. 2017-ben kiemelt célunk a honlap megújítása és a social média és sajtó munkánk fejlesztése ismertségünk növelése érdekében.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Főbb tevékenységek 2017-ben:</w:t>
      </w:r>
    </w:p>
    <w:p w:rsidR="00837CBF" w:rsidRPr="00885F9C" w:rsidRDefault="00A56834" w:rsidP="00885F9C">
      <w:pPr>
        <w:pStyle w:val="Listaszerbekezds"/>
        <w:numPr>
          <w:ilvl w:val="0"/>
          <w:numId w:val="23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Sajtóesemények szervezése, sajtóközlemények kiadása, sajtófigyelés.</w:t>
      </w:r>
    </w:p>
    <w:p w:rsidR="00837CBF" w:rsidRPr="00885F9C" w:rsidRDefault="00A56834" w:rsidP="00885F9C">
      <w:pPr>
        <w:pStyle w:val="Listaszerbekezds"/>
        <w:numPr>
          <w:ilvl w:val="0"/>
          <w:numId w:val="23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Pályázatok kommunikációs feladatainak tervezése, végrehajtása.</w:t>
      </w:r>
    </w:p>
    <w:p w:rsidR="00837CBF" w:rsidRPr="00885F9C" w:rsidRDefault="00A56834" w:rsidP="00885F9C">
      <w:pPr>
        <w:pStyle w:val="Listaszerbekezds"/>
        <w:numPr>
          <w:ilvl w:val="0"/>
          <w:numId w:val="23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Kiadványok elkészíttetése, tervezési és gyártási folyamat koordinálása.</w:t>
      </w:r>
    </w:p>
    <w:p w:rsidR="00837CBF" w:rsidRPr="000F6D19" w:rsidRDefault="00A56834" w:rsidP="00885F9C">
      <w:pPr>
        <w:pStyle w:val="Listaszerbekezds"/>
        <w:numPr>
          <w:ilvl w:val="0"/>
          <w:numId w:val="23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F6D19">
        <w:rPr>
          <w:rFonts w:ascii="Times New Roman" w:eastAsia="Times New Roman" w:hAnsi="Times New Roman" w:cs="Times New Roman"/>
          <w:sz w:val="24"/>
          <w:szCs w:val="24"/>
        </w:rPr>
        <w:t>Elektronikus lakossági és tagszervezeti hírlevele</w:t>
      </w:r>
      <w:r w:rsidR="000F6D19" w:rsidRPr="000F6D19">
        <w:rPr>
          <w:rFonts w:ascii="Times New Roman" w:eastAsia="Times New Roman" w:hAnsi="Times New Roman" w:cs="Times New Roman"/>
          <w:sz w:val="24"/>
          <w:szCs w:val="24"/>
        </w:rPr>
        <w:t xml:space="preserve">k készítése, </w:t>
      </w:r>
      <w:r w:rsidRPr="000F6D19">
        <w:rPr>
          <w:rFonts w:ascii="Times New Roman" w:eastAsia="Times New Roman" w:hAnsi="Times New Roman" w:cs="Times New Roman"/>
          <w:sz w:val="24"/>
          <w:szCs w:val="24"/>
        </w:rPr>
        <w:t>MTVSZ weboldalának teljes megújítása. Az MTVSZ, Ökoklikk oldalak, a blog, Facebook és Instagram oldalunk gondozása. Online akciók, petíciók, játékok megszervezése.</w:t>
      </w:r>
    </w:p>
    <w:p w:rsidR="00837CBF" w:rsidRPr="00885F9C" w:rsidRDefault="00A56834" w:rsidP="00885F9C">
      <w:pPr>
        <w:pStyle w:val="Listaszerbekezds"/>
        <w:numPr>
          <w:ilvl w:val="0"/>
          <w:numId w:val="23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1%-os kampány szervezése.</w:t>
      </w:r>
    </w:p>
    <w:p w:rsidR="00837CBF" w:rsidRPr="00885F9C" w:rsidRDefault="00A56834" w:rsidP="00885F9C">
      <w:pPr>
        <w:pStyle w:val="Listaszerbekezds"/>
        <w:numPr>
          <w:ilvl w:val="0"/>
          <w:numId w:val="23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Egyéni támogatókkal történő folyamatos kapcsolattartás, beszedések végrehajtása, DM kampányok lebonyolítása.</w:t>
      </w:r>
    </w:p>
    <w:p w:rsidR="00837CBF" w:rsidRPr="00885F9C" w:rsidRDefault="00A56834" w:rsidP="00885F9C">
      <w:pPr>
        <w:pStyle w:val="Listaszerbekezds"/>
        <w:numPr>
          <w:ilvl w:val="0"/>
          <w:numId w:val="23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Egyéb adománygyűjtési feladatok koordinálása, pl. ADHAT vonal, Hello Holnap.</w:t>
      </w:r>
    </w:p>
    <w:p w:rsidR="00837CBF" w:rsidRPr="00885F9C" w:rsidRDefault="00A56834" w:rsidP="00885F9C">
      <w:pPr>
        <w:pStyle w:val="Listaszerbekezds"/>
        <w:numPr>
          <w:ilvl w:val="0"/>
          <w:numId w:val="23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Ajándéktárgyak, akció felszerelések, kiállítások tervezése és gyártásának koordinációja.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Ildi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Általános szakpolitikai érdekérvényesítés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nincs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Cél: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A fenntartható fejlődés elősegítése a magyar környezetpolitika befolyásolása által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837CBF" w:rsidRPr="00885F9C" w:rsidRDefault="00A56834" w:rsidP="00885F9C">
      <w:pPr>
        <w:numPr>
          <w:ilvl w:val="0"/>
          <w:numId w:val="2"/>
        </w:numPr>
        <w:spacing w:line="312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Részvétel az NFFT és OKT munkájában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István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zöld civil mozgalom segítése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nincs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Cél: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A zöld civil együttműködés erősítése, a szervezetek kapacitásának fejlesztése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837CBF" w:rsidRPr="00885F9C" w:rsidRDefault="00A56834" w:rsidP="00885F9C">
      <w:pPr>
        <w:pStyle w:val="Listaszerbekezds"/>
        <w:numPr>
          <w:ilvl w:val="0"/>
          <w:numId w:val="26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A 2018-as kalotaszentkirályi Országos Találkozó szervezésének segítése</w:t>
      </w:r>
    </w:p>
    <w:p w:rsidR="00837CBF" w:rsidRPr="00885F9C" w:rsidRDefault="00A56834" w:rsidP="00885F9C">
      <w:pPr>
        <w:pStyle w:val="Listaszerbekezds"/>
        <w:numPr>
          <w:ilvl w:val="0"/>
          <w:numId w:val="26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Részvétel a Koordinációs Tanács munkájáb</w:t>
      </w:r>
      <w:r w:rsidR="00885F9C">
        <w:rPr>
          <w:rFonts w:ascii="Times New Roman" w:eastAsia="Times New Roman" w:hAnsi="Times New Roman" w:cs="Times New Roman"/>
          <w:sz w:val="24"/>
          <w:szCs w:val="24"/>
        </w:rPr>
        <w:t>an, a KT elnökségi feladat,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fórumok szervezése </w:t>
      </w:r>
    </w:p>
    <w:p w:rsidR="00837CBF" w:rsidRPr="00885F9C" w:rsidRDefault="00A56834" w:rsidP="00885F9C">
      <w:pPr>
        <w:pStyle w:val="Listaszerbekezds"/>
        <w:numPr>
          <w:ilvl w:val="0"/>
          <w:numId w:val="26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Munka a zöld mozgalom forrásainak bővítéséért (operatív programok, NHI stb)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István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Belső szervezeti élet szervezése, tagszervezetek segítése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különböző projektekben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Cél: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Az MTVSZ belső kohéziójának erősítése, a tagszervezetek kapacitásának fejlesztése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837CBF" w:rsidRPr="00885F9C" w:rsidRDefault="00A56834" w:rsidP="00885F9C">
      <w:pPr>
        <w:pStyle w:val="Listaszerbekezds"/>
        <w:numPr>
          <w:ilvl w:val="0"/>
          <w:numId w:val="29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Elnökségi ülések szervezése</w:t>
      </w:r>
    </w:p>
    <w:p w:rsidR="00837CBF" w:rsidRPr="00885F9C" w:rsidRDefault="00A56834" w:rsidP="00885F9C">
      <w:pPr>
        <w:pStyle w:val="Listaszerbekezds"/>
        <w:numPr>
          <w:ilvl w:val="0"/>
          <w:numId w:val="29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Küldöttgyűlés szervezése</w:t>
      </w:r>
    </w:p>
    <w:p w:rsidR="00837CBF" w:rsidRPr="00885F9C" w:rsidRDefault="00A56834" w:rsidP="00885F9C">
      <w:pPr>
        <w:pStyle w:val="Listaszerbekezds"/>
        <w:numPr>
          <w:ilvl w:val="0"/>
          <w:numId w:val="29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Tagcsoport konferencia szervezése</w:t>
      </w:r>
    </w:p>
    <w:p w:rsidR="00837CBF" w:rsidRPr="00885F9C" w:rsidRDefault="00A56834" w:rsidP="00885F9C">
      <w:pPr>
        <w:pStyle w:val="Listaszerbekezds"/>
        <w:numPr>
          <w:ilvl w:val="0"/>
          <w:numId w:val="29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Képzések szervezése a tagszervezeteknek</w:t>
      </w:r>
    </w:p>
    <w:p w:rsidR="00837CBF" w:rsidRPr="00885F9C" w:rsidRDefault="00A56834" w:rsidP="00885F9C">
      <w:pPr>
        <w:pStyle w:val="Listaszerbekezds"/>
        <w:numPr>
          <w:ilvl w:val="0"/>
          <w:numId w:val="29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Email lista működtetése</w:t>
      </w:r>
    </w:p>
    <w:p w:rsidR="00837CBF" w:rsidRPr="00885F9C" w:rsidRDefault="00A56834" w:rsidP="00885F9C">
      <w:pPr>
        <w:pStyle w:val="Listaszerbekezds"/>
        <w:numPr>
          <w:ilvl w:val="0"/>
          <w:numId w:val="29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Tagszervezetek bevonása a projektek megvalósításába</w:t>
      </w:r>
    </w:p>
    <w:p w:rsidR="00837CBF" w:rsidRPr="00885F9C" w:rsidRDefault="00A56834" w:rsidP="00885F9C">
      <w:pPr>
        <w:pStyle w:val="Listaszerbekezds"/>
        <w:numPr>
          <w:ilvl w:val="0"/>
          <w:numId w:val="29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Információk biztosítása tagszervezeteknek</w:t>
      </w:r>
    </w:p>
    <w:p w:rsidR="00837CBF" w:rsidRPr="00885F9C" w:rsidRDefault="00A56834" w:rsidP="00885F9C">
      <w:pPr>
        <w:pStyle w:val="Listaszerbekezds"/>
        <w:numPr>
          <w:ilvl w:val="0"/>
          <w:numId w:val="29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Operatív program nagyprojektek készítése tagszervezetek bevonásával </w:t>
      </w:r>
    </w:p>
    <w:p w:rsidR="00837CBF" w:rsidRPr="00885F9C" w:rsidRDefault="00A56834" w:rsidP="00885F9C">
      <w:pPr>
        <w:pStyle w:val="Listaszerbekezds"/>
        <w:numPr>
          <w:ilvl w:val="0"/>
          <w:numId w:val="29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Forrásszerzés tagszervezeteknek megbízásokkal - amennyiben lehetséges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István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Időszak: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Nemzetközi kapcsolattartás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különböző projektekben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Cél: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A nemzetközi hálózati tagság által a Szövetség céljai elérésnek segítése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837CBF" w:rsidRPr="00885F9C" w:rsidRDefault="00A56834" w:rsidP="00885F9C">
      <w:pPr>
        <w:pStyle w:val="Listaszerbekezds"/>
        <w:numPr>
          <w:ilvl w:val="0"/>
          <w:numId w:val="30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Bankfigyelő Hálózat elnökségében való részvétel</w:t>
      </w:r>
    </w:p>
    <w:p w:rsidR="00837CBF" w:rsidRPr="00885F9C" w:rsidRDefault="00A56834" w:rsidP="00885F9C">
      <w:pPr>
        <w:pStyle w:val="Listaszerbekezds"/>
        <w:numPr>
          <w:ilvl w:val="0"/>
          <w:numId w:val="30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Részvétel a FoEE közgyűlésén, munkacsoport találkozóin</w:t>
      </w:r>
    </w:p>
    <w:p w:rsidR="00837CBF" w:rsidRPr="00885F9C" w:rsidRDefault="00A56834" w:rsidP="00885F9C">
      <w:pPr>
        <w:pStyle w:val="Listaszerbekezds"/>
        <w:numPr>
          <w:ilvl w:val="0"/>
          <w:numId w:val="30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sz w:val="24"/>
          <w:szCs w:val="24"/>
        </w:rPr>
        <w:t>Kapcsolattartás további nemzetközi partnerekkel (EEB, CEEWEB, CAN Europe stb)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István</w:t>
      </w:r>
    </w:p>
    <w:p w:rsidR="00837CBF" w:rsidRPr="00885F9C" w:rsidRDefault="00837CBF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Gazdasági ügyek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Forrás: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különböző projektekben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Tevékenységek:</w:t>
      </w:r>
    </w:p>
    <w:p w:rsidR="00837CBF" w:rsidRPr="000F6D19" w:rsidRDefault="00A56834" w:rsidP="000F6D19">
      <w:pPr>
        <w:pStyle w:val="Listaszerbekezds"/>
        <w:numPr>
          <w:ilvl w:val="0"/>
          <w:numId w:val="32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F6D19">
        <w:rPr>
          <w:rFonts w:ascii="Times New Roman" w:eastAsia="Times New Roman" w:hAnsi="Times New Roman" w:cs="Times New Roman"/>
          <w:sz w:val="24"/>
          <w:szCs w:val="24"/>
        </w:rPr>
        <w:t>A futó projektekhez kapcsolódó költségek nyilvántartása.</w:t>
      </w:r>
    </w:p>
    <w:p w:rsidR="00837CBF" w:rsidRPr="000F6D19" w:rsidRDefault="00A56834" w:rsidP="000F6D19">
      <w:pPr>
        <w:pStyle w:val="Listaszerbekezds"/>
        <w:numPr>
          <w:ilvl w:val="0"/>
          <w:numId w:val="32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F6D19">
        <w:rPr>
          <w:rFonts w:ascii="Times New Roman" w:eastAsia="Times New Roman" w:hAnsi="Times New Roman" w:cs="Times New Roman"/>
          <w:sz w:val="24"/>
          <w:szCs w:val="24"/>
        </w:rPr>
        <w:t>Számlák könyvelésre való előkészítése.</w:t>
      </w:r>
    </w:p>
    <w:p w:rsidR="00837CBF" w:rsidRPr="000F6D19" w:rsidRDefault="00A56834" w:rsidP="000F6D19">
      <w:pPr>
        <w:pStyle w:val="Listaszerbekezds"/>
        <w:numPr>
          <w:ilvl w:val="0"/>
          <w:numId w:val="32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F6D19">
        <w:rPr>
          <w:rFonts w:ascii="Times New Roman" w:eastAsia="Times New Roman" w:hAnsi="Times New Roman" w:cs="Times New Roman"/>
          <w:sz w:val="24"/>
          <w:szCs w:val="24"/>
        </w:rPr>
        <w:t>Projektek pénzügyi elszámolásának előkészítése és beszámolók készítése.</w:t>
      </w:r>
    </w:p>
    <w:p w:rsidR="00837CBF" w:rsidRPr="000F6D19" w:rsidRDefault="00A56834" w:rsidP="000F6D19">
      <w:pPr>
        <w:pStyle w:val="Listaszerbekezds"/>
        <w:numPr>
          <w:ilvl w:val="0"/>
          <w:numId w:val="32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F6D19">
        <w:rPr>
          <w:rFonts w:ascii="Times New Roman" w:eastAsia="Times New Roman" w:hAnsi="Times New Roman" w:cs="Times New Roman"/>
          <w:sz w:val="24"/>
          <w:szCs w:val="24"/>
        </w:rPr>
        <w:t>Programfelelősök és csoportvezetők munkájának támogatása a nagyobb nemzetközi projektek pénzügyi beszámolók készítésénél.</w:t>
      </w:r>
    </w:p>
    <w:p w:rsidR="00837CBF" w:rsidRPr="000F6D19" w:rsidRDefault="00A56834" w:rsidP="000F6D19">
      <w:pPr>
        <w:pStyle w:val="Listaszerbekezds"/>
        <w:numPr>
          <w:ilvl w:val="0"/>
          <w:numId w:val="32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F6D19">
        <w:rPr>
          <w:rFonts w:ascii="Times New Roman" w:eastAsia="Times New Roman" w:hAnsi="Times New Roman" w:cs="Times New Roman"/>
          <w:sz w:val="24"/>
          <w:szCs w:val="24"/>
        </w:rPr>
        <w:t>Költség és bértervezés.</w:t>
      </w:r>
    </w:p>
    <w:p w:rsidR="00837CBF" w:rsidRPr="000F6D19" w:rsidRDefault="00A56834" w:rsidP="000F6D19">
      <w:pPr>
        <w:pStyle w:val="Listaszerbekezds"/>
        <w:numPr>
          <w:ilvl w:val="0"/>
          <w:numId w:val="32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F6D19">
        <w:rPr>
          <w:rFonts w:ascii="Times New Roman" w:eastAsia="Times New Roman" w:hAnsi="Times New Roman" w:cs="Times New Roman"/>
          <w:sz w:val="24"/>
          <w:szCs w:val="24"/>
        </w:rPr>
        <w:t>Tagdíjak nyilvántartása, tagdíjszámlázás, tagok számára költségtérítések intézése.</w:t>
      </w:r>
    </w:p>
    <w:p w:rsidR="00837CBF" w:rsidRPr="000F6D19" w:rsidRDefault="00A56834" w:rsidP="000F6D19">
      <w:pPr>
        <w:pStyle w:val="Listaszerbekezds"/>
        <w:numPr>
          <w:ilvl w:val="0"/>
          <w:numId w:val="32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F6D19">
        <w:rPr>
          <w:rFonts w:ascii="Times New Roman" w:eastAsia="Times New Roman" w:hAnsi="Times New Roman" w:cs="Times New Roman"/>
          <w:sz w:val="24"/>
          <w:szCs w:val="24"/>
        </w:rPr>
        <w:t>Házipénztár kezelése.</w:t>
      </w:r>
    </w:p>
    <w:p w:rsidR="00837CBF" w:rsidRPr="000F6D19" w:rsidRDefault="00A56834" w:rsidP="000F6D19">
      <w:pPr>
        <w:pStyle w:val="Listaszerbekezds"/>
        <w:numPr>
          <w:ilvl w:val="0"/>
          <w:numId w:val="32"/>
        </w:numPr>
        <w:spacing w:line="312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F6D19">
        <w:rPr>
          <w:rFonts w:ascii="Times New Roman" w:eastAsia="Times New Roman" w:hAnsi="Times New Roman" w:cs="Times New Roman"/>
          <w:sz w:val="24"/>
          <w:szCs w:val="24"/>
        </w:rPr>
        <w:t>A központi iroda általános adminisztrációs ügyeinek intézése és irodavezetői feladatok ellátása.</w:t>
      </w:r>
    </w:p>
    <w:p w:rsidR="00837CBF" w:rsidRPr="00885F9C" w:rsidRDefault="00A56834" w:rsidP="00885F9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Felel</w:t>
      </w:r>
      <w:bookmarkStart w:id="0" w:name="_GoBack"/>
      <w:bookmarkEnd w:id="0"/>
      <w:r w:rsidRPr="00885F9C">
        <w:rPr>
          <w:rFonts w:ascii="Times New Roman" w:eastAsia="Times New Roman" w:hAnsi="Times New Roman" w:cs="Times New Roman"/>
          <w:b/>
          <w:sz w:val="24"/>
          <w:szCs w:val="24"/>
        </w:rPr>
        <w:t>ős:</w:t>
      </w:r>
      <w:r w:rsidRPr="00885F9C">
        <w:rPr>
          <w:rFonts w:ascii="Times New Roman" w:eastAsia="Times New Roman" w:hAnsi="Times New Roman" w:cs="Times New Roman"/>
          <w:sz w:val="24"/>
          <w:szCs w:val="24"/>
        </w:rPr>
        <w:t xml:space="preserve"> Erika</w:t>
      </w:r>
    </w:p>
    <w:sectPr w:rsidR="00837CBF" w:rsidRPr="00885F9C" w:rsidSect="00885F9C">
      <w:footerReference w:type="default" r:id="rId7"/>
      <w:pgSz w:w="11909" w:h="16834"/>
      <w:pgMar w:top="851" w:right="1077" w:bottom="851" w:left="107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78" w:rsidRDefault="00CD5378" w:rsidP="000F6D19">
      <w:pPr>
        <w:spacing w:line="240" w:lineRule="auto"/>
      </w:pPr>
      <w:r>
        <w:separator/>
      </w:r>
    </w:p>
  </w:endnote>
  <w:endnote w:type="continuationSeparator" w:id="1">
    <w:p w:rsidR="00CD5378" w:rsidRDefault="00CD5378" w:rsidP="000F6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5748414"/>
      <w:docPartObj>
        <w:docPartGallery w:val="Page Numbers (Bottom of Page)"/>
        <w:docPartUnique/>
      </w:docPartObj>
    </w:sdtPr>
    <w:sdtContent>
      <w:p w:rsidR="000F6D19" w:rsidRDefault="00E6058E" w:rsidP="000F6D19">
        <w:pPr>
          <w:pStyle w:val="llb"/>
          <w:jc w:val="center"/>
        </w:pPr>
        <w:r>
          <w:fldChar w:fldCharType="begin"/>
        </w:r>
        <w:r w:rsidR="000F6D19">
          <w:instrText>PAGE   \* MERGEFORMAT</w:instrText>
        </w:r>
        <w:r>
          <w:fldChar w:fldCharType="separate"/>
        </w:r>
        <w:r w:rsidR="00A52509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78" w:rsidRDefault="00CD5378" w:rsidP="000F6D19">
      <w:pPr>
        <w:spacing w:line="240" w:lineRule="auto"/>
      </w:pPr>
      <w:r>
        <w:separator/>
      </w:r>
    </w:p>
  </w:footnote>
  <w:footnote w:type="continuationSeparator" w:id="1">
    <w:p w:rsidR="00CD5378" w:rsidRDefault="00CD5378" w:rsidP="000F6D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3B2"/>
    <w:multiLevelType w:val="multilevel"/>
    <w:tmpl w:val="FC68DD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D84A4E"/>
    <w:multiLevelType w:val="hybridMultilevel"/>
    <w:tmpl w:val="4DDA35A2"/>
    <w:lvl w:ilvl="0" w:tplc="177AF1B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460C"/>
    <w:multiLevelType w:val="hybridMultilevel"/>
    <w:tmpl w:val="4462E3E6"/>
    <w:lvl w:ilvl="0" w:tplc="8968DBC8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808E9"/>
    <w:multiLevelType w:val="multilevel"/>
    <w:tmpl w:val="0A22F8A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179C603E"/>
    <w:multiLevelType w:val="multilevel"/>
    <w:tmpl w:val="FE3282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C7D3091"/>
    <w:multiLevelType w:val="multilevel"/>
    <w:tmpl w:val="E91A4D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FF24BCE"/>
    <w:multiLevelType w:val="hybridMultilevel"/>
    <w:tmpl w:val="CD3C36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771BF3"/>
    <w:multiLevelType w:val="hybridMultilevel"/>
    <w:tmpl w:val="DD28EE1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726089"/>
    <w:multiLevelType w:val="hybridMultilevel"/>
    <w:tmpl w:val="53F2DA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AF17A8"/>
    <w:multiLevelType w:val="hybridMultilevel"/>
    <w:tmpl w:val="87FAE1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BF4CB2"/>
    <w:multiLevelType w:val="hybridMultilevel"/>
    <w:tmpl w:val="50CCF2A6"/>
    <w:lvl w:ilvl="0" w:tplc="3A86798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01E2B"/>
    <w:multiLevelType w:val="hybridMultilevel"/>
    <w:tmpl w:val="FC6AFD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1F29BC"/>
    <w:multiLevelType w:val="multilevel"/>
    <w:tmpl w:val="798C5A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3D6D51BD"/>
    <w:multiLevelType w:val="hybridMultilevel"/>
    <w:tmpl w:val="C98C79A6"/>
    <w:lvl w:ilvl="0" w:tplc="FED24AD8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B1987"/>
    <w:multiLevelType w:val="multilevel"/>
    <w:tmpl w:val="2D9412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F0E09A5"/>
    <w:multiLevelType w:val="hybridMultilevel"/>
    <w:tmpl w:val="7B328E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5D4E14"/>
    <w:multiLevelType w:val="hybridMultilevel"/>
    <w:tmpl w:val="41389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024C"/>
    <w:multiLevelType w:val="multilevel"/>
    <w:tmpl w:val="86FC0E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0FD055B"/>
    <w:multiLevelType w:val="hybridMultilevel"/>
    <w:tmpl w:val="31C6DE7E"/>
    <w:lvl w:ilvl="0" w:tplc="040E0001">
      <w:start w:val="1"/>
      <w:numFmt w:val="bullet"/>
      <w:lvlText w:val=""/>
      <w:lvlJc w:val="left"/>
      <w:pPr>
        <w:ind w:left="169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3B2FF5"/>
    <w:multiLevelType w:val="hybridMultilevel"/>
    <w:tmpl w:val="A61AB1CA"/>
    <w:lvl w:ilvl="0" w:tplc="7AB4E6D8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593"/>
    <w:multiLevelType w:val="multilevel"/>
    <w:tmpl w:val="8124D2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66CF5D1D"/>
    <w:multiLevelType w:val="hybridMultilevel"/>
    <w:tmpl w:val="8CB44EA6"/>
    <w:lvl w:ilvl="0" w:tplc="3C364C7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03089"/>
    <w:multiLevelType w:val="hybridMultilevel"/>
    <w:tmpl w:val="8C38E9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1E2EC4"/>
    <w:multiLevelType w:val="hybridMultilevel"/>
    <w:tmpl w:val="8AA0BC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1C53A8"/>
    <w:multiLevelType w:val="multilevel"/>
    <w:tmpl w:val="0A22F8A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5">
    <w:nsid w:val="69A53802"/>
    <w:multiLevelType w:val="hybridMultilevel"/>
    <w:tmpl w:val="DC9E4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20C89"/>
    <w:multiLevelType w:val="hybridMultilevel"/>
    <w:tmpl w:val="12C6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E5324"/>
    <w:multiLevelType w:val="multilevel"/>
    <w:tmpl w:val="8E5608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6E87115D"/>
    <w:multiLevelType w:val="hybridMultilevel"/>
    <w:tmpl w:val="BC2A459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FF7361B"/>
    <w:multiLevelType w:val="multilevel"/>
    <w:tmpl w:val="DD3A8E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0">
    <w:nsid w:val="753D7CF4"/>
    <w:multiLevelType w:val="multilevel"/>
    <w:tmpl w:val="DA5206B6"/>
    <w:lvl w:ilvl="0">
      <w:start w:val="1"/>
      <w:numFmt w:val="bullet"/>
      <w:lvlText w:val="●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31">
    <w:nsid w:val="76027045"/>
    <w:multiLevelType w:val="multilevel"/>
    <w:tmpl w:val="9176C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77F83FFD"/>
    <w:multiLevelType w:val="hybridMultilevel"/>
    <w:tmpl w:val="0ABAC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27"/>
  </w:num>
  <w:num w:numId="5">
    <w:abstractNumId w:val="30"/>
  </w:num>
  <w:num w:numId="6">
    <w:abstractNumId w:val="17"/>
  </w:num>
  <w:num w:numId="7">
    <w:abstractNumId w:val="5"/>
  </w:num>
  <w:num w:numId="8">
    <w:abstractNumId w:val="31"/>
  </w:num>
  <w:num w:numId="9">
    <w:abstractNumId w:val="0"/>
  </w:num>
  <w:num w:numId="10">
    <w:abstractNumId w:val="4"/>
  </w:num>
  <w:num w:numId="11">
    <w:abstractNumId w:val="29"/>
  </w:num>
  <w:num w:numId="12">
    <w:abstractNumId w:val="28"/>
  </w:num>
  <w:num w:numId="13">
    <w:abstractNumId w:val="2"/>
  </w:num>
  <w:num w:numId="14">
    <w:abstractNumId w:val="18"/>
  </w:num>
  <w:num w:numId="15">
    <w:abstractNumId w:val="6"/>
  </w:num>
  <w:num w:numId="16">
    <w:abstractNumId w:val="9"/>
  </w:num>
  <w:num w:numId="17">
    <w:abstractNumId w:val="23"/>
  </w:num>
  <w:num w:numId="18">
    <w:abstractNumId w:val="15"/>
  </w:num>
  <w:num w:numId="19">
    <w:abstractNumId w:val="7"/>
  </w:num>
  <w:num w:numId="20">
    <w:abstractNumId w:val="3"/>
  </w:num>
  <w:num w:numId="21">
    <w:abstractNumId w:val="24"/>
  </w:num>
  <w:num w:numId="22">
    <w:abstractNumId w:val="10"/>
  </w:num>
  <w:num w:numId="23">
    <w:abstractNumId w:val="16"/>
  </w:num>
  <w:num w:numId="24">
    <w:abstractNumId w:val="32"/>
  </w:num>
  <w:num w:numId="25">
    <w:abstractNumId w:val="1"/>
  </w:num>
  <w:num w:numId="26">
    <w:abstractNumId w:val="25"/>
  </w:num>
  <w:num w:numId="27">
    <w:abstractNumId w:val="8"/>
  </w:num>
  <w:num w:numId="28">
    <w:abstractNumId w:val="21"/>
  </w:num>
  <w:num w:numId="29">
    <w:abstractNumId w:val="26"/>
  </w:num>
  <w:num w:numId="30">
    <w:abstractNumId w:val="22"/>
  </w:num>
  <w:num w:numId="31">
    <w:abstractNumId w:val="19"/>
  </w:num>
  <w:num w:numId="32">
    <w:abstractNumId w:val="1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CBF"/>
    <w:rsid w:val="000262A6"/>
    <w:rsid w:val="000F6D19"/>
    <w:rsid w:val="005828BE"/>
    <w:rsid w:val="00837CBF"/>
    <w:rsid w:val="00885F9C"/>
    <w:rsid w:val="00A52509"/>
    <w:rsid w:val="00A56834"/>
    <w:rsid w:val="00CD5378"/>
    <w:rsid w:val="00D559A6"/>
    <w:rsid w:val="00E6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6058E"/>
  </w:style>
  <w:style w:type="paragraph" w:styleId="Cmsor1">
    <w:name w:val="heading 1"/>
    <w:basedOn w:val="Norml"/>
    <w:next w:val="Norml"/>
    <w:rsid w:val="00E6058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rsid w:val="00E6058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rsid w:val="00E6058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rsid w:val="00E6058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rsid w:val="00E6058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rsid w:val="00E6058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E605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E6058E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rsid w:val="00E6058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885F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6D1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D19"/>
  </w:style>
  <w:style w:type="paragraph" w:styleId="llb">
    <w:name w:val="footer"/>
    <w:basedOn w:val="Norml"/>
    <w:link w:val="llbChar"/>
    <w:uiPriority w:val="99"/>
    <w:unhideWhenUsed/>
    <w:rsid w:val="000F6D1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885F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6D1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D19"/>
  </w:style>
  <w:style w:type="paragraph" w:styleId="llb">
    <w:name w:val="footer"/>
    <w:basedOn w:val="Norml"/>
    <w:link w:val="llbChar"/>
    <w:uiPriority w:val="99"/>
    <w:unhideWhenUsed/>
    <w:rsid w:val="000F6D1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D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1704</Words>
  <Characters>11762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István</dc:creator>
  <cp:lastModifiedBy>Windows User</cp:lastModifiedBy>
  <cp:revision>2</cp:revision>
  <dcterms:created xsi:type="dcterms:W3CDTF">2017-05-08T12:20:00Z</dcterms:created>
  <dcterms:modified xsi:type="dcterms:W3CDTF">2017-05-08T12:20:00Z</dcterms:modified>
</cp:coreProperties>
</file>